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Порядок сдачи энергетических объектов (электроустановок) в эксплуатацию (получение акта допуска Энергонадзор Филиал РУП </w:t>
      </w:r>
      <w:proofErr w:type="spellStart"/>
      <w:r w:rsidRPr="0090038A">
        <w:rPr>
          <w:sz w:val="24"/>
          <w:szCs w:val="24"/>
        </w:rPr>
        <w:t>Брестэнерго</w:t>
      </w:r>
      <w:proofErr w:type="spellEnd"/>
      <w:r w:rsidRPr="0090038A">
        <w:rPr>
          <w:sz w:val="24"/>
          <w:szCs w:val="24"/>
        </w:rPr>
        <w:t>).</w:t>
      </w:r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 1. Получить технические условия на технологическое присоединение к электрической сети в </w:t>
      </w:r>
      <w:proofErr w:type="spellStart"/>
      <w:r w:rsidRPr="0090038A">
        <w:rPr>
          <w:sz w:val="24"/>
          <w:szCs w:val="24"/>
        </w:rPr>
        <w:t>энергоснабжающей</w:t>
      </w:r>
      <w:proofErr w:type="spellEnd"/>
      <w:r w:rsidRPr="0090038A">
        <w:rPr>
          <w:sz w:val="24"/>
          <w:szCs w:val="24"/>
        </w:rPr>
        <w:t xml:space="preserve"> (сетевой) организации</w:t>
      </w:r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 2. Выполнить проект электрической части здания, сооружения или электроустановки.</w:t>
      </w:r>
      <w:r w:rsidR="00D82782" w:rsidRPr="00D82782">
        <w:t xml:space="preserve"> </w:t>
      </w:r>
      <w:r w:rsidR="00D82782">
        <w:rPr>
          <w:sz w:val="24"/>
          <w:szCs w:val="24"/>
        </w:rPr>
        <w:t>Проектные</w:t>
      </w:r>
      <w:r w:rsidR="00D82782" w:rsidRPr="00D82782">
        <w:rPr>
          <w:sz w:val="24"/>
          <w:szCs w:val="24"/>
        </w:rPr>
        <w:t xml:space="preserve"> работы должно проводить юридическое лицо имеющее аттестат соответствия организаций и индивидуальных предпринимателей, осуществляющих деятельность в области строительства соответствующий классу сложности зданий и сооружений СТБ 2331-2015/ОР</w:t>
      </w:r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 3. Проект согласовать с Энергонадзор Филиал РУП </w:t>
      </w:r>
      <w:proofErr w:type="spellStart"/>
      <w:r w:rsidRPr="0090038A">
        <w:rPr>
          <w:sz w:val="24"/>
          <w:szCs w:val="24"/>
        </w:rPr>
        <w:t>Брестэнерго</w:t>
      </w:r>
      <w:proofErr w:type="spellEnd"/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 4. Согласовать проект с сетевой организацией (если это требование записано в технических условиях).</w:t>
      </w:r>
      <w:r w:rsidR="00020F52">
        <w:rPr>
          <w:sz w:val="24"/>
          <w:szCs w:val="24"/>
        </w:rPr>
        <w:t xml:space="preserve"> При необходимости с собственниками помещений и другими </w:t>
      </w:r>
      <w:proofErr w:type="gramStart"/>
      <w:r w:rsidR="00020F52">
        <w:rPr>
          <w:sz w:val="24"/>
          <w:szCs w:val="24"/>
        </w:rPr>
        <w:t>организациями</w:t>
      </w:r>
      <w:proofErr w:type="gramEnd"/>
      <w:r w:rsidR="00020F52">
        <w:rPr>
          <w:sz w:val="24"/>
          <w:szCs w:val="24"/>
        </w:rPr>
        <w:t xml:space="preserve"> через которые будут проходить электрические сети.</w:t>
      </w:r>
    </w:p>
    <w:p w:rsidR="0090038A" w:rsidRPr="0090038A" w:rsidRDefault="0090038A" w:rsidP="00020F52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 5. Выполнить монтаж электроуста</w:t>
      </w:r>
      <w:r w:rsidR="00020F52">
        <w:rPr>
          <w:sz w:val="24"/>
          <w:szCs w:val="24"/>
        </w:rPr>
        <w:t xml:space="preserve">новки в соответствии с проектом. Электромонтажные работы должно проводить юридическое лицо имеющее </w:t>
      </w:r>
      <w:r w:rsidR="00D82782">
        <w:rPr>
          <w:sz w:val="24"/>
          <w:szCs w:val="24"/>
        </w:rPr>
        <w:t>а</w:t>
      </w:r>
      <w:r w:rsidR="00D82782" w:rsidRPr="00D82782">
        <w:rPr>
          <w:sz w:val="24"/>
          <w:szCs w:val="24"/>
        </w:rPr>
        <w:t>ттеста</w:t>
      </w:r>
      <w:r w:rsidR="00D82782">
        <w:rPr>
          <w:sz w:val="24"/>
          <w:szCs w:val="24"/>
        </w:rPr>
        <w:t xml:space="preserve">т </w:t>
      </w:r>
      <w:r w:rsidR="00D82782" w:rsidRPr="00D82782">
        <w:rPr>
          <w:sz w:val="24"/>
          <w:szCs w:val="24"/>
        </w:rPr>
        <w:t>соответствия организаций и индивидуальных предпринимателей, осуществляющих деятельность в области строительства</w:t>
      </w:r>
      <w:r w:rsidR="00D82782">
        <w:rPr>
          <w:sz w:val="24"/>
          <w:szCs w:val="24"/>
        </w:rPr>
        <w:t xml:space="preserve"> соответствующий к</w:t>
      </w:r>
      <w:r w:rsidR="00D82782" w:rsidRPr="00D82782">
        <w:rPr>
          <w:sz w:val="24"/>
          <w:szCs w:val="24"/>
        </w:rPr>
        <w:t>ласс</w:t>
      </w:r>
      <w:r w:rsidR="00D82782">
        <w:rPr>
          <w:sz w:val="24"/>
          <w:szCs w:val="24"/>
        </w:rPr>
        <w:t>у</w:t>
      </w:r>
      <w:r w:rsidR="00D82782" w:rsidRPr="00D82782">
        <w:rPr>
          <w:sz w:val="24"/>
          <w:szCs w:val="24"/>
        </w:rPr>
        <w:t xml:space="preserve"> сложности зданий и сооружений </w:t>
      </w:r>
      <w:r w:rsidR="00D82782">
        <w:rPr>
          <w:sz w:val="24"/>
          <w:szCs w:val="24"/>
        </w:rPr>
        <w:t>СТБ</w:t>
      </w:r>
      <w:r w:rsidR="00020F52" w:rsidRPr="00020F52">
        <w:rPr>
          <w:sz w:val="24"/>
          <w:szCs w:val="24"/>
        </w:rPr>
        <w:t xml:space="preserve"> 2331-201</w:t>
      </w:r>
      <w:r w:rsidR="00020F52">
        <w:rPr>
          <w:sz w:val="24"/>
          <w:szCs w:val="24"/>
        </w:rPr>
        <w:t>5/ОР</w:t>
      </w:r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 6. </w:t>
      </w:r>
      <w:r>
        <w:rPr>
          <w:sz w:val="24"/>
          <w:szCs w:val="24"/>
        </w:rPr>
        <w:t>Получить АКТ</w:t>
      </w:r>
      <w:r w:rsidR="003023CE" w:rsidRPr="003023CE">
        <w:rPr>
          <w:sz w:val="24"/>
          <w:szCs w:val="24"/>
        </w:rPr>
        <w:t xml:space="preserve"> </w:t>
      </w:r>
      <w:r w:rsidR="003023CE">
        <w:rPr>
          <w:sz w:val="24"/>
          <w:szCs w:val="24"/>
        </w:rPr>
        <w:t xml:space="preserve">на выполненные работы </w:t>
      </w:r>
      <w:r w:rsidR="003023CE" w:rsidRPr="0090038A">
        <w:rPr>
          <w:sz w:val="24"/>
          <w:szCs w:val="24"/>
        </w:rPr>
        <w:t>от монтажной организации.</w:t>
      </w:r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 7. Произвести электрические испытания в соответствии с </w:t>
      </w:r>
      <w:r w:rsidR="00AD2A21">
        <w:rPr>
          <w:sz w:val="24"/>
          <w:szCs w:val="24"/>
        </w:rPr>
        <w:t>ТКП 339-2011 (02230)</w:t>
      </w:r>
      <w:r w:rsidRPr="0090038A">
        <w:rPr>
          <w:sz w:val="24"/>
          <w:szCs w:val="24"/>
        </w:rPr>
        <w:t xml:space="preserve"> лабораторией </w:t>
      </w:r>
      <w:r>
        <w:rPr>
          <w:sz w:val="24"/>
          <w:szCs w:val="24"/>
        </w:rPr>
        <w:t>аккредитованной Государственным предприятием «БГЦА» на основании требований  СТБ ИСО/МЭК 17025-2007</w:t>
      </w:r>
      <w:r w:rsidR="00AD2A21">
        <w:rPr>
          <w:sz w:val="24"/>
          <w:szCs w:val="24"/>
        </w:rPr>
        <w:t xml:space="preserve"> в сфере проведения испытаний.</w:t>
      </w:r>
      <w:r>
        <w:rPr>
          <w:sz w:val="24"/>
          <w:szCs w:val="24"/>
        </w:rPr>
        <w:t xml:space="preserve"> </w:t>
      </w:r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 8. Если в технических условиях заложено усиление сети сетевой организации, то получить справку о выполнении технических условий.</w:t>
      </w:r>
    </w:p>
    <w:p w:rsidR="003023CE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 9. Для юридических лиц и индивидуальных предпринимателей необходимо иметь обученного и аттестованного ответственного за электрохозяйство в электроустановках до 1000</w:t>
      </w:r>
      <w:proofErr w:type="gramStart"/>
      <w:r w:rsidRPr="0090038A">
        <w:rPr>
          <w:sz w:val="24"/>
          <w:szCs w:val="24"/>
        </w:rPr>
        <w:t xml:space="preserve"> В</w:t>
      </w:r>
      <w:proofErr w:type="gramEnd"/>
      <w:r w:rsidRPr="0090038A">
        <w:rPr>
          <w:sz w:val="24"/>
          <w:szCs w:val="24"/>
        </w:rPr>
        <w:t xml:space="preserve"> группа по электробезопасности - 4, в электроустановках выше 1000 В гр</w:t>
      </w:r>
      <w:r w:rsidR="003023CE">
        <w:rPr>
          <w:sz w:val="24"/>
          <w:szCs w:val="24"/>
        </w:rPr>
        <w:t xml:space="preserve">уппа по электробезопасности – 5. Если всего вышеуказанного нет, заключить договор на обслуживание электрохозяйства с предоставлением </w:t>
      </w:r>
      <w:r w:rsidR="003023CE">
        <w:rPr>
          <w:sz w:val="24"/>
          <w:szCs w:val="24"/>
        </w:rPr>
        <w:t xml:space="preserve">ответственного </w:t>
      </w:r>
      <w:r w:rsidR="003023CE">
        <w:rPr>
          <w:sz w:val="24"/>
          <w:szCs w:val="24"/>
        </w:rPr>
        <w:t>лица.</w:t>
      </w:r>
    </w:p>
    <w:p w:rsid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10. Для физических лиц пройти инструктаж и расписаться за него в акте-допуске при его получении.</w:t>
      </w:r>
    </w:p>
    <w:p w:rsidR="00AD2A21" w:rsidRPr="0090038A" w:rsidRDefault="00AD2A21" w:rsidP="0090038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11.Составить </w:t>
      </w:r>
      <w:r w:rsidRPr="00AD2A21">
        <w:t xml:space="preserve"> </w:t>
      </w:r>
      <w:r w:rsidRPr="00AD2A21">
        <w:rPr>
          <w:sz w:val="24"/>
          <w:szCs w:val="24"/>
        </w:rPr>
        <w:t xml:space="preserve">Акт разграничения балансовой принадлежности и эксплуатационной ответственности сторон, составленный представителями </w:t>
      </w:r>
      <w:proofErr w:type="spellStart"/>
      <w:r w:rsidRPr="00AD2A21">
        <w:rPr>
          <w:sz w:val="24"/>
          <w:szCs w:val="24"/>
        </w:rPr>
        <w:t>энергоснабжающей</w:t>
      </w:r>
      <w:proofErr w:type="spellEnd"/>
      <w:r w:rsidRPr="00AD2A21">
        <w:rPr>
          <w:sz w:val="24"/>
          <w:szCs w:val="24"/>
        </w:rPr>
        <w:t xml:space="preserve"> организации и потребителем.</w:t>
      </w:r>
    </w:p>
    <w:p w:rsidR="0090038A" w:rsidRPr="0090038A" w:rsidRDefault="0090038A" w:rsidP="003023CE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> 1</w:t>
      </w:r>
      <w:r w:rsidR="00AD2A21">
        <w:rPr>
          <w:sz w:val="24"/>
          <w:szCs w:val="24"/>
        </w:rPr>
        <w:t>2</w:t>
      </w:r>
      <w:r w:rsidRPr="0090038A">
        <w:rPr>
          <w:sz w:val="24"/>
          <w:szCs w:val="24"/>
        </w:rPr>
        <w:t xml:space="preserve">. </w:t>
      </w:r>
      <w:proofErr w:type="gramStart"/>
      <w:r w:rsidRPr="0090038A">
        <w:rPr>
          <w:sz w:val="24"/>
          <w:szCs w:val="24"/>
        </w:rPr>
        <w:t xml:space="preserve">Обратиться в </w:t>
      </w:r>
      <w:r w:rsidR="003023CE" w:rsidRPr="003023CE">
        <w:rPr>
          <w:sz w:val="24"/>
          <w:szCs w:val="24"/>
        </w:rPr>
        <w:t>Филиал "</w:t>
      </w:r>
      <w:r w:rsidR="003023CE">
        <w:rPr>
          <w:sz w:val="24"/>
          <w:szCs w:val="24"/>
        </w:rPr>
        <w:t>Энергонадзор" РУП "</w:t>
      </w:r>
      <w:proofErr w:type="spellStart"/>
      <w:r w:rsidR="003023CE">
        <w:rPr>
          <w:sz w:val="24"/>
          <w:szCs w:val="24"/>
        </w:rPr>
        <w:t>Брестэнерго</w:t>
      </w:r>
      <w:proofErr w:type="spellEnd"/>
      <w:r w:rsidR="003023CE">
        <w:rPr>
          <w:sz w:val="24"/>
          <w:szCs w:val="24"/>
        </w:rPr>
        <w:t>" по а</w:t>
      </w:r>
      <w:r w:rsidR="003023CE" w:rsidRPr="003023CE">
        <w:rPr>
          <w:sz w:val="24"/>
          <w:szCs w:val="24"/>
        </w:rPr>
        <w:t>дрес</w:t>
      </w:r>
      <w:r w:rsidR="003023CE">
        <w:rPr>
          <w:sz w:val="24"/>
          <w:szCs w:val="24"/>
        </w:rPr>
        <w:t>у</w:t>
      </w:r>
      <w:r w:rsidR="003023CE" w:rsidRPr="003023CE">
        <w:rPr>
          <w:sz w:val="24"/>
          <w:szCs w:val="24"/>
        </w:rPr>
        <w:t xml:space="preserve">: 224030, г. Брест, ул. Советских пограничников, 19 </w:t>
      </w:r>
      <w:r w:rsidR="003023CE">
        <w:rPr>
          <w:sz w:val="24"/>
          <w:szCs w:val="24"/>
        </w:rPr>
        <w:t xml:space="preserve">либо </w:t>
      </w:r>
      <w:r w:rsidR="003023CE" w:rsidRPr="003023CE">
        <w:rPr>
          <w:sz w:val="24"/>
          <w:szCs w:val="24"/>
        </w:rPr>
        <w:t>Филиал "</w:t>
      </w:r>
      <w:proofErr w:type="spellStart"/>
      <w:r w:rsidR="003023CE" w:rsidRPr="003023CE">
        <w:rPr>
          <w:sz w:val="24"/>
          <w:szCs w:val="24"/>
        </w:rPr>
        <w:t>Энерго</w:t>
      </w:r>
      <w:r w:rsidR="003023CE">
        <w:rPr>
          <w:sz w:val="24"/>
          <w:szCs w:val="24"/>
        </w:rPr>
        <w:t>телеком</w:t>
      </w:r>
      <w:proofErr w:type="spellEnd"/>
      <w:r w:rsidR="003023CE">
        <w:rPr>
          <w:sz w:val="24"/>
          <w:szCs w:val="24"/>
        </w:rPr>
        <w:t>" РУП "</w:t>
      </w:r>
      <w:proofErr w:type="spellStart"/>
      <w:r w:rsidR="003023CE">
        <w:rPr>
          <w:sz w:val="24"/>
          <w:szCs w:val="24"/>
        </w:rPr>
        <w:t>Брестэнерго</w:t>
      </w:r>
      <w:proofErr w:type="spellEnd"/>
      <w:r w:rsidR="003023CE">
        <w:rPr>
          <w:sz w:val="24"/>
          <w:szCs w:val="24"/>
        </w:rPr>
        <w:t>" по а</w:t>
      </w:r>
      <w:r w:rsidR="003023CE" w:rsidRPr="003023CE">
        <w:rPr>
          <w:sz w:val="24"/>
          <w:szCs w:val="24"/>
        </w:rPr>
        <w:t>дрес</w:t>
      </w:r>
      <w:r w:rsidR="003023CE">
        <w:rPr>
          <w:sz w:val="24"/>
          <w:szCs w:val="24"/>
        </w:rPr>
        <w:t>у</w:t>
      </w:r>
      <w:r w:rsidR="003023CE" w:rsidRPr="003023CE">
        <w:rPr>
          <w:sz w:val="24"/>
          <w:szCs w:val="24"/>
        </w:rPr>
        <w:t xml:space="preserve">: 224020, г. Брест, ул. Янки Купалы, 15а </w:t>
      </w:r>
      <w:r w:rsidRPr="0090038A">
        <w:rPr>
          <w:sz w:val="24"/>
          <w:szCs w:val="24"/>
        </w:rPr>
        <w:t xml:space="preserve"> с </w:t>
      </w:r>
      <w:r w:rsidR="003023CE">
        <w:rPr>
          <w:sz w:val="24"/>
          <w:szCs w:val="24"/>
        </w:rPr>
        <w:t>заявлением для выдачи акта осмотра электроустановок</w:t>
      </w:r>
      <w:bookmarkStart w:id="0" w:name="_GoBack"/>
      <w:bookmarkEnd w:id="0"/>
      <w:r w:rsidRPr="0090038A">
        <w:rPr>
          <w:sz w:val="24"/>
          <w:szCs w:val="24"/>
        </w:rPr>
        <w:t>.</w:t>
      </w:r>
      <w:proofErr w:type="gramEnd"/>
    </w:p>
    <w:p w:rsidR="0090038A" w:rsidRPr="0090038A" w:rsidRDefault="0090038A" w:rsidP="0090038A">
      <w:p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 Перечень документов, предоставляемый в </w:t>
      </w:r>
      <w:r w:rsidR="00AD2A21" w:rsidRPr="00AD2A21">
        <w:rPr>
          <w:sz w:val="24"/>
          <w:szCs w:val="24"/>
        </w:rPr>
        <w:t xml:space="preserve">Энергонадзор Филиал РУП </w:t>
      </w:r>
      <w:proofErr w:type="spellStart"/>
      <w:r w:rsidR="00AD2A21" w:rsidRPr="00AD2A21">
        <w:rPr>
          <w:sz w:val="24"/>
          <w:szCs w:val="24"/>
        </w:rPr>
        <w:t>Брестэнерго</w:t>
      </w:r>
      <w:proofErr w:type="spellEnd"/>
      <w:r w:rsidR="00AD2A21">
        <w:rPr>
          <w:sz w:val="24"/>
          <w:szCs w:val="24"/>
        </w:rPr>
        <w:t xml:space="preserve"> </w:t>
      </w:r>
      <w:r w:rsidRPr="0090038A">
        <w:rPr>
          <w:sz w:val="24"/>
          <w:szCs w:val="24"/>
        </w:rPr>
        <w:t xml:space="preserve">при допуске в эксплуатацию </w:t>
      </w:r>
      <w:r w:rsidR="00AD2A21">
        <w:rPr>
          <w:sz w:val="24"/>
          <w:szCs w:val="24"/>
        </w:rPr>
        <w:t>электроустановок и электрических</w:t>
      </w:r>
      <w:r w:rsidRPr="0090038A">
        <w:rPr>
          <w:sz w:val="24"/>
          <w:szCs w:val="24"/>
        </w:rPr>
        <w:t xml:space="preserve"> сетей.</w:t>
      </w:r>
    </w:p>
    <w:p w:rsidR="00AD2A21" w:rsidRPr="00AD2A21" w:rsidRDefault="0090038A" w:rsidP="00AD2A21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AD2A21">
        <w:rPr>
          <w:sz w:val="24"/>
          <w:szCs w:val="24"/>
        </w:rPr>
        <w:t xml:space="preserve">Технические условия на присоединение </w:t>
      </w:r>
      <w:r w:rsidR="00AD2A21" w:rsidRPr="00AD2A21">
        <w:rPr>
          <w:sz w:val="24"/>
          <w:szCs w:val="24"/>
        </w:rPr>
        <w:t>электроустановок.</w:t>
      </w:r>
    </w:p>
    <w:p w:rsidR="008F74AD" w:rsidRDefault="0090038A" w:rsidP="00AD2A21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AD2A21">
        <w:rPr>
          <w:sz w:val="24"/>
          <w:szCs w:val="24"/>
        </w:rPr>
        <w:t xml:space="preserve"> Проект </w:t>
      </w:r>
      <w:r w:rsidR="00AD2A21">
        <w:rPr>
          <w:sz w:val="24"/>
          <w:szCs w:val="24"/>
        </w:rPr>
        <w:t>электр</w:t>
      </w:r>
      <w:r w:rsidRPr="00AD2A21">
        <w:rPr>
          <w:sz w:val="24"/>
          <w:szCs w:val="24"/>
        </w:rPr>
        <w:t>оснабжения, согласованный в установленном порядке. Согласование с проектной организацией отклонений от проекта с их обоснованием (при наличии изменений).</w:t>
      </w:r>
      <w:r w:rsidR="008F74AD" w:rsidRPr="008F74AD">
        <w:rPr>
          <w:sz w:val="24"/>
          <w:szCs w:val="24"/>
        </w:rPr>
        <w:t xml:space="preserve"> </w:t>
      </w:r>
    </w:p>
    <w:p w:rsidR="0090038A" w:rsidRDefault="008F74AD" w:rsidP="00AD2A21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</w:t>
      </w:r>
      <w:r w:rsidRPr="0090038A">
        <w:rPr>
          <w:sz w:val="24"/>
          <w:szCs w:val="24"/>
        </w:rPr>
        <w:t xml:space="preserve">. </w:t>
      </w:r>
      <w:r w:rsidRPr="00AD2A21">
        <w:rPr>
          <w:sz w:val="24"/>
          <w:szCs w:val="24"/>
        </w:rPr>
        <w:t>АКТ технической готовности электромонтажных работ и акт сдач</w:t>
      </w:r>
      <w:proofErr w:type="gramStart"/>
      <w:r w:rsidRPr="00AD2A21">
        <w:rPr>
          <w:sz w:val="24"/>
          <w:szCs w:val="24"/>
        </w:rPr>
        <w:t>и-</w:t>
      </w:r>
      <w:proofErr w:type="gramEnd"/>
      <w:r w:rsidRPr="00AD2A21">
        <w:rPr>
          <w:sz w:val="24"/>
          <w:szCs w:val="24"/>
        </w:rPr>
        <w:t xml:space="preserve"> приемки электромонтажных работ от монтажной организации. На все ск</w:t>
      </w:r>
      <w:r>
        <w:rPr>
          <w:sz w:val="24"/>
          <w:szCs w:val="24"/>
        </w:rPr>
        <w:t xml:space="preserve">рытые и пуско-наладочные работы </w:t>
      </w:r>
      <w:r w:rsidRPr="00AD2A21">
        <w:rPr>
          <w:sz w:val="24"/>
          <w:szCs w:val="24"/>
        </w:rPr>
        <w:t>акты от монтажной организации</w:t>
      </w:r>
    </w:p>
    <w:p w:rsidR="008F74AD" w:rsidRDefault="008F74AD" w:rsidP="008F74AD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Протоколы электрофизических измерений в соответствии</w:t>
      </w:r>
      <w:r w:rsidRPr="008F74AD">
        <w:rPr>
          <w:sz w:val="24"/>
          <w:szCs w:val="24"/>
        </w:rPr>
        <w:t xml:space="preserve"> с ТКП 339-2011 (02230)</w:t>
      </w:r>
    </w:p>
    <w:p w:rsidR="0090038A" w:rsidRDefault="0090038A" w:rsidP="008F74AD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90038A">
        <w:rPr>
          <w:sz w:val="24"/>
          <w:szCs w:val="24"/>
        </w:rPr>
        <w:t xml:space="preserve">Акт разграничения балансовой принадлежности и эксплуатационной ответственности сторон, составленный представителями </w:t>
      </w:r>
      <w:proofErr w:type="spellStart"/>
      <w:r w:rsidRPr="0090038A">
        <w:rPr>
          <w:sz w:val="24"/>
          <w:szCs w:val="24"/>
        </w:rPr>
        <w:t>энергоснабжающей</w:t>
      </w:r>
      <w:proofErr w:type="spellEnd"/>
      <w:r w:rsidRPr="0090038A">
        <w:rPr>
          <w:sz w:val="24"/>
          <w:szCs w:val="24"/>
        </w:rPr>
        <w:t xml:space="preserve"> организации и потребителем.</w:t>
      </w:r>
    </w:p>
    <w:p w:rsidR="008F74AD" w:rsidRDefault="008F74AD" w:rsidP="008F74AD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Заявка от основного плательщика</w:t>
      </w:r>
    </w:p>
    <w:p w:rsidR="008F74AD" w:rsidRDefault="008F74AD" w:rsidP="008F74AD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Справка о параметризации счетчика.</w:t>
      </w:r>
    </w:p>
    <w:p w:rsidR="008F74AD" w:rsidRDefault="008F74AD" w:rsidP="008F74AD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Справка об организации эксплуатации электрических установок.</w:t>
      </w:r>
    </w:p>
    <w:p w:rsidR="00E66D2F" w:rsidRPr="008F74AD" w:rsidRDefault="008F74AD" w:rsidP="0090038A">
      <w:pPr>
        <w:pStyle w:val="a4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Бланк перечня предоставляемой документации.</w:t>
      </w:r>
    </w:p>
    <w:sectPr w:rsidR="00E66D2F" w:rsidRPr="008F74AD" w:rsidSect="007E7342">
      <w:pgSz w:w="11906" w:h="16838"/>
      <w:pgMar w:top="709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1E8"/>
    <w:multiLevelType w:val="hybridMultilevel"/>
    <w:tmpl w:val="C316AD8C"/>
    <w:lvl w:ilvl="0" w:tplc="79AC2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03689D"/>
    <w:multiLevelType w:val="hybridMultilevel"/>
    <w:tmpl w:val="AA60D2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DD3F81"/>
    <w:multiLevelType w:val="hybridMultilevel"/>
    <w:tmpl w:val="2A46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2794E"/>
    <w:multiLevelType w:val="hybridMultilevel"/>
    <w:tmpl w:val="F7FE879C"/>
    <w:lvl w:ilvl="0" w:tplc="735611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7"/>
    <w:rsid w:val="00020F52"/>
    <w:rsid w:val="0005730C"/>
    <w:rsid w:val="00076A05"/>
    <w:rsid w:val="0009509A"/>
    <w:rsid w:val="000A47B7"/>
    <w:rsid w:val="000B33E9"/>
    <w:rsid w:val="000C0533"/>
    <w:rsid w:val="00122D5A"/>
    <w:rsid w:val="00191DDC"/>
    <w:rsid w:val="00212CF7"/>
    <w:rsid w:val="0025011A"/>
    <w:rsid w:val="0026552A"/>
    <w:rsid w:val="002705C4"/>
    <w:rsid w:val="002B1814"/>
    <w:rsid w:val="002D7F67"/>
    <w:rsid w:val="003023CE"/>
    <w:rsid w:val="00310A01"/>
    <w:rsid w:val="00311C59"/>
    <w:rsid w:val="003417D7"/>
    <w:rsid w:val="00374BBD"/>
    <w:rsid w:val="003F4E35"/>
    <w:rsid w:val="0041103A"/>
    <w:rsid w:val="00422C0A"/>
    <w:rsid w:val="004260E0"/>
    <w:rsid w:val="0043602B"/>
    <w:rsid w:val="00446135"/>
    <w:rsid w:val="00475D8D"/>
    <w:rsid w:val="004B5AC3"/>
    <w:rsid w:val="005069EE"/>
    <w:rsid w:val="00520870"/>
    <w:rsid w:val="00564EE9"/>
    <w:rsid w:val="00576A42"/>
    <w:rsid w:val="00582992"/>
    <w:rsid w:val="005973B4"/>
    <w:rsid w:val="00606542"/>
    <w:rsid w:val="00671ACB"/>
    <w:rsid w:val="006E1365"/>
    <w:rsid w:val="006F0881"/>
    <w:rsid w:val="006F2D54"/>
    <w:rsid w:val="0070283D"/>
    <w:rsid w:val="007A463E"/>
    <w:rsid w:val="007B2284"/>
    <w:rsid w:val="007C7200"/>
    <w:rsid w:val="007E7342"/>
    <w:rsid w:val="007F5474"/>
    <w:rsid w:val="0082626E"/>
    <w:rsid w:val="00851AEB"/>
    <w:rsid w:val="008712E7"/>
    <w:rsid w:val="008B0E5B"/>
    <w:rsid w:val="008F74AD"/>
    <w:rsid w:val="0090038A"/>
    <w:rsid w:val="00946FB4"/>
    <w:rsid w:val="00953D9F"/>
    <w:rsid w:val="0095668C"/>
    <w:rsid w:val="00997F44"/>
    <w:rsid w:val="009D30A2"/>
    <w:rsid w:val="00A07F79"/>
    <w:rsid w:val="00A33D93"/>
    <w:rsid w:val="00A52157"/>
    <w:rsid w:val="00A64CEF"/>
    <w:rsid w:val="00AB6BF2"/>
    <w:rsid w:val="00AB7680"/>
    <w:rsid w:val="00AB7C7C"/>
    <w:rsid w:val="00AD2A21"/>
    <w:rsid w:val="00AE0BDA"/>
    <w:rsid w:val="00AF2E71"/>
    <w:rsid w:val="00AF34DE"/>
    <w:rsid w:val="00B251A3"/>
    <w:rsid w:val="00B30C0E"/>
    <w:rsid w:val="00B46E01"/>
    <w:rsid w:val="00BA362A"/>
    <w:rsid w:val="00BA3CEB"/>
    <w:rsid w:val="00C4071D"/>
    <w:rsid w:val="00C47194"/>
    <w:rsid w:val="00C47FDE"/>
    <w:rsid w:val="00C540CD"/>
    <w:rsid w:val="00C65F6E"/>
    <w:rsid w:val="00CA37F2"/>
    <w:rsid w:val="00CA4DB1"/>
    <w:rsid w:val="00CB1918"/>
    <w:rsid w:val="00D639A4"/>
    <w:rsid w:val="00D82782"/>
    <w:rsid w:val="00D97151"/>
    <w:rsid w:val="00D974B7"/>
    <w:rsid w:val="00DA36C7"/>
    <w:rsid w:val="00DE00F1"/>
    <w:rsid w:val="00E66D2F"/>
    <w:rsid w:val="00F24C96"/>
    <w:rsid w:val="00F468F4"/>
    <w:rsid w:val="00F5263A"/>
    <w:rsid w:val="00FA1251"/>
    <w:rsid w:val="00FE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C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8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C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nhideWhenUsed/>
    <w:rsid w:val="00265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C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C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8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0C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nhideWhenUsed/>
    <w:rsid w:val="00265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C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2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4B7BF"/>
            <w:right w:val="none" w:sz="0" w:space="0" w:color="auto"/>
          </w:divBdr>
          <w:divsChild>
            <w:div w:id="91710107">
              <w:marLeft w:val="2581"/>
              <w:marRight w:val="0"/>
              <w:marTop w:val="0"/>
              <w:marBottom w:val="0"/>
              <w:divBdr>
                <w:top w:val="none" w:sz="0" w:space="3" w:color="auto"/>
                <w:left w:val="single" w:sz="6" w:space="7" w:color="B4B7BF"/>
                <w:bottom w:val="none" w:sz="0" w:space="4" w:color="auto"/>
                <w:right w:val="none" w:sz="0" w:space="7" w:color="auto"/>
              </w:divBdr>
            </w:div>
          </w:divsChild>
        </w:div>
      </w:divsChild>
    </w:div>
    <w:div w:id="1291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AD14-B351-4C74-849E-ADAC46BA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4</cp:revision>
  <cp:lastPrinted>2018-04-24T11:48:00Z</cp:lastPrinted>
  <dcterms:created xsi:type="dcterms:W3CDTF">2018-04-24T11:49:00Z</dcterms:created>
  <dcterms:modified xsi:type="dcterms:W3CDTF">2018-04-25T07:26:00Z</dcterms:modified>
</cp:coreProperties>
</file>